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75924" w14:textId="6C61BC82" w:rsidR="00242263" w:rsidRDefault="00242263" w:rsidP="0065022B"/>
    <w:p w14:paraId="28094297" w14:textId="1AE69FFC" w:rsidR="00FF3E68" w:rsidRPr="0011036B" w:rsidRDefault="0089439C" w:rsidP="00FF3E68">
      <w:pPr>
        <w:jc w:val="center"/>
        <w:rPr>
          <w:b/>
          <w:bCs/>
          <w:sz w:val="40"/>
          <w:szCs w:val="32"/>
        </w:rPr>
      </w:pPr>
      <w:r w:rsidRPr="0011036B">
        <w:rPr>
          <w:b/>
          <w:bCs/>
          <w:sz w:val="44"/>
          <w:szCs w:val="36"/>
        </w:rPr>
        <w:t xml:space="preserve">The Four </w:t>
      </w:r>
      <w:r w:rsidR="0065022B" w:rsidRPr="0011036B">
        <w:rPr>
          <w:b/>
          <w:bCs/>
          <w:sz w:val="44"/>
          <w:szCs w:val="36"/>
        </w:rPr>
        <w:t>Non-biologic DMARDs</w:t>
      </w:r>
    </w:p>
    <w:p w14:paraId="399696D8" w14:textId="115A106D" w:rsidR="00FF3E68" w:rsidRPr="0011036B" w:rsidRDefault="0076306C" w:rsidP="00FF3E68">
      <w:pPr>
        <w:jc w:val="center"/>
        <w:rPr>
          <w:sz w:val="32"/>
          <w:szCs w:val="24"/>
        </w:rPr>
      </w:pPr>
      <w:r w:rsidRPr="0011036B">
        <w:rPr>
          <w:sz w:val="32"/>
          <w:szCs w:val="24"/>
        </w:rPr>
        <w:t>D</w:t>
      </w:r>
      <w:r w:rsidR="00E65A53" w:rsidRPr="0011036B">
        <w:rPr>
          <w:sz w:val="32"/>
          <w:szCs w:val="24"/>
        </w:rPr>
        <w:t>isease Modifying</w:t>
      </w:r>
      <w:r w:rsidR="0065022B" w:rsidRPr="0011036B">
        <w:rPr>
          <w:sz w:val="32"/>
          <w:szCs w:val="24"/>
        </w:rPr>
        <w:t xml:space="preserve"> </w:t>
      </w:r>
      <w:r w:rsidR="00E65A53" w:rsidRPr="0011036B">
        <w:rPr>
          <w:sz w:val="32"/>
          <w:szCs w:val="24"/>
        </w:rPr>
        <w:t>Anti-</w:t>
      </w:r>
      <w:r w:rsidR="00DC0845" w:rsidRPr="0011036B">
        <w:rPr>
          <w:sz w:val="32"/>
          <w:szCs w:val="24"/>
        </w:rPr>
        <w:t>Rheumatic Drugs</w:t>
      </w:r>
    </w:p>
    <w:p w14:paraId="2C67D41D" w14:textId="23DDA235" w:rsidR="0065022B" w:rsidRPr="008C1D3D" w:rsidRDefault="00DC0845" w:rsidP="00FF3E68">
      <w:pPr>
        <w:jc w:val="center"/>
        <w:rPr>
          <w:sz w:val="32"/>
          <w:szCs w:val="24"/>
        </w:rPr>
      </w:pPr>
      <w:r w:rsidRPr="008C1D3D">
        <w:rPr>
          <w:sz w:val="32"/>
          <w:szCs w:val="24"/>
        </w:rPr>
        <w:t>in</w:t>
      </w:r>
      <w:r w:rsidR="0065022B" w:rsidRPr="008C1D3D">
        <w:rPr>
          <w:sz w:val="32"/>
          <w:szCs w:val="24"/>
        </w:rPr>
        <w:t xml:space="preserve"> common use are:</w:t>
      </w:r>
    </w:p>
    <w:p w14:paraId="446D814F" w14:textId="0B7633E3" w:rsidR="00B65C6D" w:rsidRPr="00E26B55" w:rsidRDefault="00CD3402" w:rsidP="004B3FA6">
      <w:pPr>
        <w:pStyle w:val="Heading3"/>
        <w:rPr>
          <w:rStyle w:val="Heading3Char"/>
          <w:sz w:val="40"/>
          <w:szCs w:val="36"/>
        </w:rPr>
      </w:pPr>
      <w:bookmarkStart w:id="0" w:name="_Toc50197342"/>
      <w:bookmarkStart w:id="1" w:name="_Toc50197345"/>
      <w:r w:rsidRPr="00E26B55">
        <w:rPr>
          <w:rStyle w:val="Heading2Char"/>
          <w:rFonts w:ascii="Bookerly" w:hAnsi="Bookerly" w:cs="Bookerly"/>
          <w:color w:val="000000" w:themeColor="text1"/>
          <w:sz w:val="44"/>
          <w:szCs w:val="40"/>
        </w:rPr>
        <w:t>Methotrexate</w:t>
      </w:r>
      <w:r w:rsidRPr="00E26B55">
        <w:rPr>
          <w:rStyle w:val="Heading3Char"/>
          <w:sz w:val="40"/>
          <w:szCs w:val="36"/>
        </w:rPr>
        <w:t xml:space="preserve"> </w:t>
      </w:r>
    </w:p>
    <w:p w14:paraId="4F36C4A0" w14:textId="16FDC2A0" w:rsidR="00CD3402" w:rsidRPr="007633E3" w:rsidRDefault="00CD3402" w:rsidP="00C84D54">
      <w:pPr>
        <w:jc w:val="center"/>
        <w:rPr>
          <w:sz w:val="16"/>
          <w:szCs w:val="22"/>
        </w:rPr>
      </w:pPr>
      <w:r w:rsidRPr="007633E3">
        <w:rPr>
          <w:sz w:val="28"/>
          <w:szCs w:val="22"/>
        </w:rPr>
        <w:t>MTX, Rheumatrex, Trexall, Otrexup</w:t>
      </w:r>
      <w:bookmarkEnd w:id="0"/>
    </w:p>
    <w:p w14:paraId="0321FCE1" w14:textId="7A84E0FE" w:rsidR="00CD3402" w:rsidRPr="00D52DB5" w:rsidRDefault="00CD3402" w:rsidP="00CD3402">
      <w:pPr>
        <w:rPr>
          <w:szCs w:val="24"/>
          <w:vertAlign w:val="superscript"/>
        </w:rPr>
      </w:pPr>
      <w:r w:rsidRPr="009F63B2">
        <w:rPr>
          <w:szCs w:val="24"/>
        </w:rPr>
        <w:t>Methotrexate has become the most frequently used DMARD in the world.</w:t>
      </w:r>
      <w:r w:rsidRPr="009F63B2">
        <w:rPr>
          <w:rFonts w:ascii="Verdana" w:hAnsi="Verdana"/>
          <w:szCs w:val="24"/>
        </w:rPr>
        <w:t xml:space="preserve">  </w:t>
      </w:r>
      <w:r w:rsidRPr="009F63B2">
        <w:rPr>
          <w:szCs w:val="24"/>
        </w:rPr>
        <w:t xml:space="preserve">It reduces </w:t>
      </w:r>
      <w:r>
        <w:rPr>
          <w:szCs w:val="24"/>
        </w:rPr>
        <w:t>the inflammation of RA</w:t>
      </w:r>
      <w:r w:rsidR="00305EE9">
        <w:rPr>
          <w:szCs w:val="24"/>
        </w:rPr>
        <w:t xml:space="preserve"> </w:t>
      </w:r>
      <w:r w:rsidR="00E26640">
        <w:rPr>
          <w:szCs w:val="24"/>
        </w:rPr>
        <w:t xml:space="preserve">by </w:t>
      </w:r>
      <w:r w:rsidR="00305EE9">
        <w:rPr>
          <w:szCs w:val="24"/>
        </w:rPr>
        <w:t>suppressing the immune system.</w:t>
      </w:r>
      <w:r>
        <w:rPr>
          <w:szCs w:val="24"/>
        </w:rPr>
        <w:t xml:space="preserve">  It does not induce remission</w:t>
      </w:r>
      <w:r w:rsidR="00B87680">
        <w:rPr>
          <w:szCs w:val="24"/>
        </w:rPr>
        <w:t>,</w:t>
      </w:r>
      <w:r w:rsidR="00E02724">
        <w:rPr>
          <w:szCs w:val="24"/>
        </w:rPr>
        <w:t xml:space="preserve"> but it does </w:t>
      </w:r>
      <w:r w:rsidR="00496246">
        <w:rPr>
          <w:szCs w:val="24"/>
        </w:rPr>
        <w:t>slow the progression of joint damage.</w:t>
      </w:r>
    </w:p>
    <w:p w14:paraId="49EEF38B" w14:textId="77777777" w:rsidR="00CD3402" w:rsidRPr="009F63B2" w:rsidRDefault="00CD3402" w:rsidP="00CD3402">
      <w:pPr>
        <w:rPr>
          <w:szCs w:val="24"/>
        </w:rPr>
      </w:pPr>
    </w:p>
    <w:p w14:paraId="6F01F0FD" w14:textId="77777777" w:rsidR="00CD3402" w:rsidRDefault="00CD3402" w:rsidP="00CD3402">
      <w:pPr>
        <w:rPr>
          <w:szCs w:val="24"/>
        </w:rPr>
      </w:pPr>
      <w:r w:rsidRPr="00C52B1E">
        <w:rPr>
          <w:rFonts w:ascii="Verdana" w:hAnsi="Verdana"/>
          <w:szCs w:val="24"/>
        </w:rPr>
        <w:t>A</w:t>
      </w:r>
      <w:r w:rsidRPr="00C52B1E">
        <w:rPr>
          <w:szCs w:val="24"/>
        </w:rPr>
        <w:t xml:space="preserve">minopterin, an earlier form of methotrexate was used successfully in a 1951 study to treat RA. </w:t>
      </w:r>
      <w:r w:rsidRPr="009F63B2">
        <w:rPr>
          <w:szCs w:val="24"/>
        </w:rPr>
        <w:t xml:space="preserve">In the 1960s methotrexate was extensively studied but its success in treating RA was overshadowed by the popularity of corticosteroids. </w:t>
      </w:r>
    </w:p>
    <w:p w14:paraId="3887146B" w14:textId="77777777" w:rsidR="00CD3402" w:rsidRDefault="00CD3402" w:rsidP="00CD3402">
      <w:pPr>
        <w:rPr>
          <w:szCs w:val="24"/>
        </w:rPr>
      </w:pPr>
    </w:p>
    <w:p w14:paraId="3127261D" w14:textId="2470E708" w:rsidR="00CD3402" w:rsidRDefault="00CD3402" w:rsidP="00CD3402">
      <w:pPr>
        <w:rPr>
          <w:szCs w:val="24"/>
        </w:rPr>
      </w:pPr>
      <w:r w:rsidRPr="009F63B2">
        <w:rPr>
          <w:szCs w:val="24"/>
        </w:rPr>
        <w:t xml:space="preserve">In 1972 rheumatologist Rex Hoffmeister reported success with IM injections of methotrexate. After a 15-year study, his 1983 report encouraged other rheumatologists to study the use of methotrexate. </w:t>
      </w:r>
      <w:r w:rsidRPr="007E32B1">
        <w:rPr>
          <w:szCs w:val="24"/>
        </w:rPr>
        <w:t xml:space="preserve">After two pivotal studies, the FDA approved methotrexate as a therapy for RA in 1988. By the mid-1990s methotrexate (MTX) becomes the drug of choice for RA. </w:t>
      </w:r>
    </w:p>
    <w:p w14:paraId="1A5BECF5" w14:textId="539E3EAE" w:rsidR="005A0878" w:rsidRPr="00206550" w:rsidRDefault="005A0878" w:rsidP="00CD3402">
      <w:pPr>
        <w:rPr>
          <w:sz w:val="22"/>
          <w:szCs w:val="22"/>
        </w:rPr>
      </w:pPr>
    </w:p>
    <w:p w14:paraId="78D78494" w14:textId="0E832C3A" w:rsidR="005A0878" w:rsidRPr="00206550" w:rsidRDefault="00636B9C" w:rsidP="00CD3402">
      <w:pPr>
        <w:rPr>
          <w:szCs w:val="24"/>
        </w:rPr>
      </w:pPr>
      <w:r w:rsidRPr="00206550">
        <w:rPr>
          <w:b/>
          <w:bCs/>
          <w:szCs w:val="24"/>
        </w:rPr>
        <w:t xml:space="preserve">It usually takes </w:t>
      </w:r>
      <w:r w:rsidR="005A0878" w:rsidRPr="00206550">
        <w:rPr>
          <w:b/>
          <w:bCs/>
          <w:szCs w:val="24"/>
        </w:rPr>
        <w:t xml:space="preserve">3-6 weeks </w:t>
      </w:r>
      <w:r w:rsidRPr="00206550">
        <w:rPr>
          <w:b/>
          <w:bCs/>
          <w:szCs w:val="24"/>
        </w:rPr>
        <w:t>to see</w:t>
      </w:r>
      <w:r w:rsidR="005A0878" w:rsidRPr="00206550">
        <w:rPr>
          <w:b/>
          <w:bCs/>
          <w:szCs w:val="24"/>
        </w:rPr>
        <w:t xml:space="preserve"> improvement </w:t>
      </w:r>
      <w:r w:rsidRPr="00206550">
        <w:rPr>
          <w:b/>
          <w:bCs/>
          <w:szCs w:val="24"/>
        </w:rPr>
        <w:t xml:space="preserve">in symptoms. </w:t>
      </w:r>
      <w:r w:rsidR="0058441C" w:rsidRPr="00206550">
        <w:rPr>
          <w:b/>
          <w:bCs/>
          <w:szCs w:val="24"/>
        </w:rPr>
        <w:t>It takes</w:t>
      </w:r>
      <w:r w:rsidR="00530D02" w:rsidRPr="00206550">
        <w:rPr>
          <w:b/>
          <w:bCs/>
          <w:szCs w:val="24"/>
        </w:rPr>
        <w:t xml:space="preserve">12 weeks </w:t>
      </w:r>
      <w:r w:rsidR="0058441C" w:rsidRPr="00206550">
        <w:rPr>
          <w:b/>
          <w:bCs/>
          <w:szCs w:val="24"/>
        </w:rPr>
        <w:t>to see the full effect</w:t>
      </w:r>
      <w:r w:rsidR="005B434E" w:rsidRPr="00206550">
        <w:rPr>
          <w:b/>
          <w:bCs/>
          <w:szCs w:val="24"/>
        </w:rPr>
        <w:t xml:space="preserve"> </w:t>
      </w:r>
      <w:proofErr w:type="spellStart"/>
      <w:r w:rsidR="005B434E" w:rsidRPr="00206550">
        <w:rPr>
          <w:b/>
          <w:bCs/>
          <w:szCs w:val="24"/>
        </w:rPr>
        <w:t>oh</w:t>
      </w:r>
      <w:proofErr w:type="spellEnd"/>
      <w:r w:rsidR="005B434E" w:rsidRPr="00206550">
        <w:rPr>
          <w:b/>
          <w:bCs/>
          <w:szCs w:val="24"/>
        </w:rPr>
        <w:t xml:space="preserve"> MTX</w:t>
      </w:r>
      <w:r w:rsidR="005B434E" w:rsidRPr="00206550">
        <w:rPr>
          <w:sz w:val="28"/>
          <w:szCs w:val="28"/>
        </w:rPr>
        <w:t>.</w:t>
      </w:r>
      <w:r w:rsidR="00346367" w:rsidRPr="00206550">
        <w:rPr>
          <w:szCs w:val="24"/>
        </w:rPr>
        <w:t xml:space="preserve">; </w:t>
      </w:r>
      <w:r w:rsidR="005B434E" w:rsidRPr="00206550">
        <w:rPr>
          <w:b/>
          <w:bCs/>
          <w:szCs w:val="24"/>
        </w:rPr>
        <w:t>F</w:t>
      </w:r>
      <w:r w:rsidR="00346367" w:rsidRPr="00206550">
        <w:rPr>
          <w:b/>
          <w:bCs/>
          <w:szCs w:val="24"/>
        </w:rPr>
        <w:t xml:space="preserve">olic </w:t>
      </w:r>
      <w:r w:rsidR="00346367" w:rsidRPr="00206550">
        <w:rPr>
          <w:b/>
          <w:bCs/>
          <w:sz w:val="22"/>
          <w:szCs w:val="22"/>
        </w:rPr>
        <w:t>acid</w:t>
      </w:r>
      <w:r w:rsidR="00346367" w:rsidRPr="00206550">
        <w:rPr>
          <w:sz w:val="22"/>
          <w:szCs w:val="22"/>
        </w:rPr>
        <w:t xml:space="preserve"> </w:t>
      </w:r>
      <w:r w:rsidR="00346367" w:rsidRPr="00206550">
        <w:rPr>
          <w:szCs w:val="24"/>
        </w:rPr>
        <w:t xml:space="preserve">is usually prescribed </w:t>
      </w:r>
      <w:r w:rsidR="005B434E" w:rsidRPr="00206550">
        <w:rPr>
          <w:szCs w:val="24"/>
        </w:rPr>
        <w:t xml:space="preserve">along </w:t>
      </w:r>
      <w:r w:rsidR="00346367" w:rsidRPr="00206550">
        <w:rPr>
          <w:szCs w:val="24"/>
        </w:rPr>
        <w:t xml:space="preserve">with </w:t>
      </w:r>
      <w:r w:rsidR="00AD15A7" w:rsidRPr="00206550">
        <w:rPr>
          <w:szCs w:val="24"/>
        </w:rPr>
        <w:t>MTX</w:t>
      </w:r>
      <w:r w:rsidR="005B434E" w:rsidRPr="00206550">
        <w:rPr>
          <w:szCs w:val="24"/>
        </w:rPr>
        <w:t xml:space="preserve"> to replace a nutrient depleted </w:t>
      </w:r>
      <w:r w:rsidR="008306F1" w:rsidRPr="00206550">
        <w:rPr>
          <w:szCs w:val="24"/>
        </w:rPr>
        <w:t>during treatment.</w:t>
      </w:r>
    </w:p>
    <w:p w14:paraId="289E75A2" w14:textId="62139E04" w:rsidR="006D4EED" w:rsidRDefault="006D4EED" w:rsidP="00CD3402">
      <w:pPr>
        <w:rPr>
          <w:szCs w:val="24"/>
        </w:rPr>
      </w:pPr>
    </w:p>
    <w:p w14:paraId="25A1FB50" w14:textId="276CEE8B" w:rsidR="006D4EED" w:rsidRDefault="006D4EED" w:rsidP="00CD3402">
      <w:pPr>
        <w:rPr>
          <w:szCs w:val="24"/>
        </w:rPr>
      </w:pPr>
      <w:r w:rsidRPr="00206550">
        <w:rPr>
          <w:b/>
          <w:bCs/>
          <w:szCs w:val="24"/>
        </w:rPr>
        <w:t xml:space="preserve">Methotrexate is </w:t>
      </w:r>
      <w:r w:rsidR="00C32EE1" w:rsidRPr="00206550">
        <w:rPr>
          <w:b/>
          <w:bCs/>
          <w:szCs w:val="24"/>
        </w:rPr>
        <w:t>f</w:t>
      </w:r>
      <w:r w:rsidRPr="00206550">
        <w:rPr>
          <w:b/>
          <w:bCs/>
          <w:szCs w:val="24"/>
        </w:rPr>
        <w:t>requently</w:t>
      </w:r>
      <w:r w:rsidR="00C32EE1" w:rsidRPr="00206550">
        <w:rPr>
          <w:b/>
          <w:bCs/>
          <w:szCs w:val="24"/>
        </w:rPr>
        <w:t xml:space="preserve"> used</w:t>
      </w:r>
      <w:r w:rsidRPr="00206550">
        <w:rPr>
          <w:b/>
          <w:bCs/>
          <w:szCs w:val="24"/>
        </w:rPr>
        <w:t xml:space="preserve"> in combination with other </w:t>
      </w:r>
      <w:r w:rsidR="00C32EE1" w:rsidRPr="00206550">
        <w:rPr>
          <w:b/>
          <w:bCs/>
          <w:szCs w:val="24"/>
        </w:rPr>
        <w:t>traditional drugs as in triple therapy of m</w:t>
      </w:r>
      <w:r w:rsidR="00F14C3E" w:rsidRPr="00206550">
        <w:rPr>
          <w:b/>
          <w:bCs/>
          <w:szCs w:val="24"/>
        </w:rPr>
        <w:t xml:space="preserve">ethotrexate, </w:t>
      </w:r>
      <w:r w:rsidR="00D9205B" w:rsidRPr="00206550">
        <w:rPr>
          <w:b/>
          <w:bCs/>
          <w:szCs w:val="24"/>
        </w:rPr>
        <w:t>sulfasalazine, and hydroxychloroquine.</w:t>
      </w:r>
      <w:r w:rsidR="00D9205B">
        <w:rPr>
          <w:szCs w:val="24"/>
        </w:rPr>
        <w:t xml:space="preserve"> </w:t>
      </w:r>
      <w:r w:rsidR="00716573">
        <w:rPr>
          <w:szCs w:val="24"/>
        </w:rPr>
        <w:t>It is also used in combination</w:t>
      </w:r>
      <w:r w:rsidR="00B232C0">
        <w:rPr>
          <w:szCs w:val="24"/>
        </w:rPr>
        <w:t xml:space="preserve"> with most of the biologics. </w:t>
      </w:r>
      <w:r w:rsidR="00716573">
        <w:rPr>
          <w:szCs w:val="24"/>
        </w:rPr>
        <w:t xml:space="preserve"> </w:t>
      </w:r>
      <w:r w:rsidR="00F5799D">
        <w:rPr>
          <w:szCs w:val="24"/>
        </w:rPr>
        <w:t xml:space="preserve">This combination improves </w:t>
      </w:r>
      <w:r w:rsidR="002E1E0D">
        <w:rPr>
          <w:szCs w:val="24"/>
        </w:rPr>
        <w:t>the effectiveness of the dru</w:t>
      </w:r>
      <w:r w:rsidR="005F60DB">
        <w:rPr>
          <w:szCs w:val="24"/>
        </w:rPr>
        <w:t>gs.</w:t>
      </w:r>
    </w:p>
    <w:p w14:paraId="45EDE6D3" w14:textId="77777777" w:rsidR="00CD3402" w:rsidRDefault="00CD3402" w:rsidP="00CD3402">
      <w:pPr>
        <w:rPr>
          <w:szCs w:val="24"/>
        </w:rPr>
      </w:pPr>
    </w:p>
    <w:p w14:paraId="2335D02E" w14:textId="0E4D7B48" w:rsidR="00D17AB8" w:rsidRDefault="00CD3402" w:rsidP="00CD3402">
      <w:pPr>
        <w:rPr>
          <w:szCs w:val="24"/>
        </w:rPr>
      </w:pPr>
      <w:r>
        <w:rPr>
          <w:szCs w:val="24"/>
        </w:rPr>
        <w:t xml:space="preserve">Gi symptoms such as stomach upset, and diarrhea are </w:t>
      </w:r>
      <w:r w:rsidR="00E90917">
        <w:rPr>
          <w:szCs w:val="24"/>
        </w:rPr>
        <w:t>quite</w:t>
      </w:r>
      <w:r w:rsidR="00AC4B90">
        <w:rPr>
          <w:szCs w:val="24"/>
        </w:rPr>
        <w:t xml:space="preserve"> </w:t>
      </w:r>
      <w:r>
        <w:rPr>
          <w:szCs w:val="24"/>
        </w:rPr>
        <w:t xml:space="preserve">bothersome for some. These side effects disappear with time. If they </w:t>
      </w:r>
      <w:r w:rsidR="00891401">
        <w:rPr>
          <w:szCs w:val="24"/>
        </w:rPr>
        <w:t>don’t,</w:t>
      </w:r>
      <w:r>
        <w:rPr>
          <w:szCs w:val="24"/>
        </w:rPr>
        <w:t xml:space="preserve"> switching to an injection </w:t>
      </w:r>
      <w:r w:rsidR="00C31AC7">
        <w:rPr>
          <w:szCs w:val="24"/>
        </w:rPr>
        <w:t xml:space="preserve">form of MTX </w:t>
      </w:r>
      <w:r>
        <w:rPr>
          <w:szCs w:val="24"/>
        </w:rPr>
        <w:t>instead of a pill will help.</w:t>
      </w:r>
    </w:p>
    <w:p w14:paraId="2E7B5F0A" w14:textId="77777777" w:rsidR="00D17AB8" w:rsidRDefault="0027246C" w:rsidP="00D17AB8">
      <w:pPr>
        <w:pStyle w:val="ListParagraph"/>
        <w:numPr>
          <w:ilvl w:val="0"/>
          <w:numId w:val="1"/>
        </w:numPr>
        <w:rPr>
          <w:szCs w:val="24"/>
        </w:rPr>
      </w:pPr>
      <w:r w:rsidRPr="00D17AB8">
        <w:rPr>
          <w:szCs w:val="24"/>
        </w:rPr>
        <w:t xml:space="preserve">Avoid drinking alcohol </w:t>
      </w:r>
      <w:r w:rsidR="00F66ABC" w:rsidRPr="00D17AB8">
        <w:rPr>
          <w:szCs w:val="24"/>
        </w:rPr>
        <w:t>to avoid increased risk o</w:t>
      </w:r>
      <w:r w:rsidR="00937159" w:rsidRPr="00D17AB8">
        <w:rPr>
          <w:szCs w:val="24"/>
        </w:rPr>
        <w:t>f liver damage.</w:t>
      </w:r>
      <w:r w:rsidR="00942834" w:rsidRPr="00D17AB8">
        <w:rPr>
          <w:szCs w:val="24"/>
        </w:rPr>
        <w:t xml:space="preserve"> </w:t>
      </w:r>
    </w:p>
    <w:p w14:paraId="52BD00A5" w14:textId="20F00E99" w:rsidR="00CD3402" w:rsidRDefault="00942834" w:rsidP="00D17AB8">
      <w:pPr>
        <w:pStyle w:val="ListParagraph"/>
        <w:numPr>
          <w:ilvl w:val="0"/>
          <w:numId w:val="1"/>
        </w:numPr>
        <w:rPr>
          <w:szCs w:val="24"/>
        </w:rPr>
      </w:pPr>
      <w:r w:rsidRPr="00D17AB8">
        <w:rPr>
          <w:szCs w:val="24"/>
        </w:rPr>
        <w:t>You may develop mout</w:t>
      </w:r>
      <w:r w:rsidR="00D63594" w:rsidRPr="00D17AB8">
        <w:rPr>
          <w:szCs w:val="24"/>
        </w:rPr>
        <w:t>h sores. Using a</w:t>
      </w:r>
      <w:r w:rsidR="00CC5340">
        <w:rPr>
          <w:szCs w:val="24"/>
        </w:rPr>
        <w:t xml:space="preserve"> mouth wash</w:t>
      </w:r>
      <w:r w:rsidR="00D63594" w:rsidRPr="00D17AB8">
        <w:rPr>
          <w:szCs w:val="24"/>
        </w:rPr>
        <w:t xml:space="preserve"> will help. </w:t>
      </w:r>
    </w:p>
    <w:p w14:paraId="686A32C7" w14:textId="64B6AB56" w:rsidR="00A8432F" w:rsidRDefault="00A8432F" w:rsidP="00D17AB8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Your immune system</w:t>
      </w:r>
      <w:r w:rsidR="00177846">
        <w:rPr>
          <w:szCs w:val="24"/>
        </w:rPr>
        <w:t xml:space="preserve"> will be depressed</w:t>
      </w:r>
      <w:r w:rsidR="00CF1631">
        <w:rPr>
          <w:szCs w:val="24"/>
        </w:rPr>
        <w:t>. You</w:t>
      </w:r>
      <w:r w:rsidR="008A6A40">
        <w:rPr>
          <w:szCs w:val="24"/>
        </w:rPr>
        <w:t xml:space="preserve"> </w:t>
      </w:r>
      <w:r w:rsidR="00F451F1">
        <w:rPr>
          <w:szCs w:val="24"/>
        </w:rPr>
        <w:t>are at higher risk for infections.</w:t>
      </w:r>
    </w:p>
    <w:p w14:paraId="4ED7EB71" w14:textId="6175153B" w:rsidR="00697AB3" w:rsidRDefault="007443F2" w:rsidP="00697AB3">
      <w:pPr>
        <w:rPr>
          <w:szCs w:val="24"/>
        </w:rPr>
      </w:pPr>
      <w:r>
        <w:rPr>
          <w:szCs w:val="24"/>
        </w:rPr>
        <w:t xml:space="preserve">Regular lab work is ordered to monitor </w:t>
      </w:r>
      <w:r w:rsidR="005E28F8">
        <w:rPr>
          <w:szCs w:val="24"/>
        </w:rPr>
        <w:t xml:space="preserve">any </w:t>
      </w:r>
      <w:r w:rsidR="00A75813">
        <w:rPr>
          <w:szCs w:val="24"/>
        </w:rPr>
        <w:t xml:space="preserve">effects on the </w:t>
      </w:r>
      <w:r w:rsidR="005E28F8">
        <w:rPr>
          <w:szCs w:val="24"/>
        </w:rPr>
        <w:t xml:space="preserve">liver </w:t>
      </w:r>
      <w:r w:rsidR="00DF1A2D">
        <w:rPr>
          <w:szCs w:val="24"/>
        </w:rPr>
        <w:t xml:space="preserve">and kidneys. </w:t>
      </w:r>
    </w:p>
    <w:p w14:paraId="63BC598A" w14:textId="77777777" w:rsidR="00771D4A" w:rsidRDefault="00771D4A" w:rsidP="00697AB3">
      <w:pPr>
        <w:rPr>
          <w:szCs w:val="24"/>
        </w:rPr>
      </w:pPr>
    </w:p>
    <w:p w14:paraId="4919DB2F" w14:textId="77777777" w:rsidR="007F64CC" w:rsidRDefault="00697AB3" w:rsidP="004B3FA6">
      <w:pPr>
        <w:pStyle w:val="Heading3"/>
      </w:pPr>
      <w:bookmarkStart w:id="2" w:name="_Toc50197343"/>
      <w:r w:rsidRPr="00771D4A">
        <w:t xml:space="preserve">Hydroxychloroquine </w:t>
      </w:r>
    </w:p>
    <w:p w14:paraId="362EEA30" w14:textId="491D8892" w:rsidR="00697AB3" w:rsidRPr="00D61BDF" w:rsidRDefault="00697AB3" w:rsidP="007F64CC">
      <w:pPr>
        <w:jc w:val="center"/>
        <w:rPr>
          <w:sz w:val="28"/>
          <w:szCs w:val="22"/>
        </w:rPr>
      </w:pPr>
      <w:r w:rsidRPr="00D61BDF">
        <w:rPr>
          <w:sz w:val="28"/>
          <w:szCs w:val="22"/>
        </w:rPr>
        <w:t>HCQ, Plaquenil</w:t>
      </w:r>
      <w:bookmarkEnd w:id="2"/>
    </w:p>
    <w:p w14:paraId="6DF11DD2" w14:textId="77777777" w:rsidR="00EE1F25" w:rsidRDefault="000B3980" w:rsidP="00697AB3">
      <w:r>
        <w:t xml:space="preserve">This was the drug Donald </w:t>
      </w:r>
      <w:r w:rsidR="00EE1F25">
        <w:t xml:space="preserve">Trump said would cure the covid virus. </w:t>
      </w:r>
    </w:p>
    <w:p w14:paraId="40DB0064" w14:textId="6D51E074" w:rsidR="00697AB3" w:rsidRPr="00BD50DE" w:rsidRDefault="00697AB3" w:rsidP="00697AB3">
      <w:pPr>
        <w:rPr>
          <w:b/>
          <w:bCs/>
          <w:szCs w:val="24"/>
        </w:rPr>
      </w:pPr>
      <w:r w:rsidRPr="005D40A3">
        <w:t>Hydroxychloroquine was developed as an</w:t>
      </w:r>
      <w:r w:rsidRPr="005D40A3">
        <w:rPr>
          <w:szCs w:val="24"/>
        </w:rPr>
        <w:t xml:space="preserve"> anti-malarial drug. </w:t>
      </w:r>
      <w:r>
        <w:rPr>
          <w:szCs w:val="24"/>
        </w:rPr>
        <w:t xml:space="preserve">It is one of several 4-aminoquinolines. </w:t>
      </w:r>
      <w:r w:rsidRPr="005D40A3">
        <w:rPr>
          <w:szCs w:val="24"/>
        </w:rPr>
        <w:t>Introduced in 1955, it was found to also reduce symptoms in RA and Lupus. Eventually</w:t>
      </w:r>
      <w:r>
        <w:rPr>
          <w:szCs w:val="24"/>
        </w:rPr>
        <w:t>,</w:t>
      </w:r>
      <w:r w:rsidRPr="005D40A3">
        <w:rPr>
          <w:szCs w:val="24"/>
        </w:rPr>
        <w:t xml:space="preserve"> it was approved for use in those autoimmune diseases.  </w:t>
      </w:r>
      <w:r w:rsidRPr="00BD50DE">
        <w:rPr>
          <w:b/>
          <w:bCs/>
          <w:szCs w:val="24"/>
        </w:rPr>
        <w:t>For rheumatoid arthritis, it</w:t>
      </w:r>
      <w:r w:rsidRPr="00BD50DE">
        <w:rPr>
          <w:b/>
          <w:bCs/>
        </w:rPr>
        <w:t xml:space="preserve"> is prescribed for mild, slowly progressive disease.</w:t>
      </w:r>
      <w:r w:rsidRPr="00BD50DE">
        <w:rPr>
          <w:b/>
          <w:bCs/>
          <w:szCs w:val="24"/>
        </w:rPr>
        <w:t xml:space="preserve"> </w:t>
      </w:r>
    </w:p>
    <w:p w14:paraId="2CAAC4B6" w14:textId="77777777" w:rsidR="00697AB3" w:rsidRDefault="00697AB3" w:rsidP="00697AB3">
      <w:pPr>
        <w:rPr>
          <w:szCs w:val="24"/>
        </w:rPr>
      </w:pPr>
    </w:p>
    <w:p w14:paraId="2E493F6D" w14:textId="0563BCD8" w:rsidR="00697AB3" w:rsidRDefault="00697AB3" w:rsidP="00697AB3">
      <w:r w:rsidRPr="00BD50DE">
        <w:rPr>
          <w:b/>
          <w:bCs/>
        </w:rPr>
        <w:t>Plaquenil is also used in combination with other DMARDs for the control of more aggressive RA</w:t>
      </w:r>
      <w:r w:rsidRPr="005D40A3">
        <w:t>.</w:t>
      </w:r>
      <w:r w:rsidRPr="005D40A3">
        <w:rPr>
          <w:szCs w:val="24"/>
        </w:rPr>
        <w:t xml:space="preserve"> For example, i</w:t>
      </w:r>
      <w:r w:rsidRPr="005D40A3">
        <w:t xml:space="preserve">t is combined with methotrexate and sulfasalazine to provide a stronger response. </w:t>
      </w:r>
    </w:p>
    <w:p w14:paraId="5E506D61" w14:textId="4E8103F2" w:rsidR="005D0EB9" w:rsidRDefault="005D0EB9" w:rsidP="00697AB3"/>
    <w:p w14:paraId="46812F5C" w14:textId="0BC01635" w:rsidR="005D0EB9" w:rsidRDefault="00855F6C" w:rsidP="00697AB3">
      <w:r>
        <w:t xml:space="preserve">It is important </w:t>
      </w:r>
      <w:r w:rsidR="00F94AAE">
        <w:t>to have</w:t>
      </w:r>
      <w:r w:rsidR="00750215">
        <w:t xml:space="preserve"> regular eye e</w:t>
      </w:r>
      <w:r w:rsidR="006E64EE">
        <w:t xml:space="preserve">xams as a rare eye </w:t>
      </w:r>
      <w:r w:rsidR="00582D58">
        <w:t xml:space="preserve">disorder can occur while on </w:t>
      </w:r>
      <w:r w:rsidR="00994302">
        <w:t>Hydroxychloquine. The risk can be compounded when a person is also on Tamoxifen</w:t>
      </w:r>
      <w:r w:rsidR="00F94AAE">
        <w:t xml:space="preserve"> for breast cancer. </w:t>
      </w:r>
    </w:p>
    <w:p w14:paraId="6320A6C6" w14:textId="76AAEA9E" w:rsidR="00BB2F16" w:rsidRDefault="00BB2F16" w:rsidP="00697AB3"/>
    <w:p w14:paraId="15F7B6CC" w14:textId="0A1EE080" w:rsidR="00BB2F16" w:rsidRDefault="00BB2F16" w:rsidP="00697AB3">
      <w:r>
        <w:t xml:space="preserve">Hydroxychloroquine </w:t>
      </w:r>
      <w:r w:rsidR="007E45FC">
        <w:t xml:space="preserve">is considered safe during pregnancy by the </w:t>
      </w:r>
      <w:r w:rsidR="001A45C3">
        <w:t>American College of Rheumatology, ACR.</w:t>
      </w:r>
    </w:p>
    <w:p w14:paraId="3A50ED2C" w14:textId="77777777" w:rsidR="00750215" w:rsidRPr="005D40A3" w:rsidRDefault="00750215" w:rsidP="00697AB3">
      <w:pPr>
        <w:rPr>
          <w:szCs w:val="24"/>
        </w:rPr>
      </w:pPr>
    </w:p>
    <w:p w14:paraId="7FBEA116" w14:textId="77777777" w:rsidR="00CD3402" w:rsidRPr="00E52448" w:rsidRDefault="00CD3402" w:rsidP="00332643">
      <w:pPr>
        <w:pStyle w:val="Heading3"/>
        <w:jc w:val="left"/>
      </w:pPr>
    </w:p>
    <w:p w14:paraId="20AA94EA" w14:textId="2344A9E3" w:rsidR="004B3FA6" w:rsidRPr="004B3FA6" w:rsidRDefault="0065022B" w:rsidP="004B3FA6">
      <w:pPr>
        <w:pStyle w:val="Heading3"/>
      </w:pPr>
      <w:r w:rsidRPr="004B3FA6">
        <w:t>Sulfasalazine</w:t>
      </w:r>
    </w:p>
    <w:p w14:paraId="26411E06" w14:textId="77BD3DF3" w:rsidR="0065022B" w:rsidRPr="00BB579B" w:rsidRDefault="0065022B" w:rsidP="00B6569F">
      <w:pPr>
        <w:jc w:val="center"/>
        <w:rPr>
          <w:color w:val="333333"/>
          <w:sz w:val="28"/>
          <w:szCs w:val="22"/>
          <w:shd w:val="clear" w:color="auto" w:fill="FFFFFF"/>
        </w:rPr>
      </w:pPr>
      <w:r w:rsidRPr="00BB579B">
        <w:rPr>
          <w:sz w:val="28"/>
          <w:szCs w:val="22"/>
        </w:rPr>
        <w:t>SSZ, Azulfidine</w:t>
      </w:r>
      <w:bookmarkEnd w:id="1"/>
    </w:p>
    <w:p w14:paraId="2B299C94" w14:textId="4E1F2EA8" w:rsidR="0065022B" w:rsidRDefault="0065022B" w:rsidP="0065022B">
      <w:pPr>
        <w:rPr>
          <w:szCs w:val="24"/>
        </w:rPr>
      </w:pPr>
      <w:r w:rsidRPr="005D40A3">
        <w:rPr>
          <w:color w:val="333333"/>
          <w:szCs w:val="24"/>
          <w:shd w:val="clear" w:color="auto" w:fill="FFFFFF"/>
        </w:rPr>
        <w:t xml:space="preserve"> It is a combination of </w:t>
      </w:r>
      <w:r w:rsidRPr="00864EFF">
        <w:rPr>
          <w:b/>
          <w:bCs/>
          <w:color w:val="333333"/>
          <w:szCs w:val="24"/>
          <w:shd w:val="clear" w:color="auto" w:fill="FFFFFF"/>
        </w:rPr>
        <w:t>salicylate</w:t>
      </w:r>
      <w:r w:rsidRPr="005D40A3">
        <w:rPr>
          <w:color w:val="333333"/>
          <w:szCs w:val="24"/>
          <w:shd w:val="clear" w:color="auto" w:fill="FFFFFF"/>
        </w:rPr>
        <w:t xml:space="preserve"> (anti-inflammatory)) and </w:t>
      </w:r>
      <w:r w:rsidRPr="00864EFF">
        <w:rPr>
          <w:b/>
          <w:bCs/>
          <w:color w:val="333333"/>
          <w:szCs w:val="24"/>
          <w:shd w:val="clear" w:color="auto" w:fill="FFFFFF"/>
        </w:rPr>
        <w:t>sulfa</w:t>
      </w:r>
      <w:r w:rsidRPr="005D40A3">
        <w:rPr>
          <w:color w:val="333333"/>
          <w:szCs w:val="24"/>
          <w:shd w:val="clear" w:color="auto" w:fill="FFFFFF"/>
        </w:rPr>
        <w:t xml:space="preserve"> (antibiotic)</w:t>
      </w:r>
      <w:r w:rsidRPr="005D40A3">
        <w:rPr>
          <w:szCs w:val="24"/>
        </w:rPr>
        <w:t xml:space="preserve">. </w:t>
      </w:r>
      <w:r w:rsidR="00864EFF">
        <w:rPr>
          <w:szCs w:val="24"/>
        </w:rPr>
        <w:t>Sulf</w:t>
      </w:r>
      <w:r w:rsidR="00F87171">
        <w:rPr>
          <w:szCs w:val="24"/>
        </w:rPr>
        <w:t>asalazine was d</w:t>
      </w:r>
      <w:r w:rsidRPr="005D40A3">
        <w:rPr>
          <w:szCs w:val="24"/>
        </w:rPr>
        <w:t xml:space="preserve">eveloped in the </w:t>
      </w:r>
      <w:r>
        <w:rPr>
          <w:szCs w:val="24"/>
        </w:rPr>
        <w:t>19</w:t>
      </w:r>
      <w:r w:rsidRPr="005D40A3">
        <w:rPr>
          <w:szCs w:val="24"/>
        </w:rPr>
        <w:t>30’s to treat R</w:t>
      </w:r>
      <w:r w:rsidR="00F87171">
        <w:rPr>
          <w:szCs w:val="24"/>
        </w:rPr>
        <w:t>heumatoid Arthritis</w:t>
      </w:r>
      <w:r w:rsidRPr="005D40A3">
        <w:rPr>
          <w:szCs w:val="24"/>
        </w:rPr>
        <w:t xml:space="preserve">. </w:t>
      </w:r>
      <w:r w:rsidR="00F87171">
        <w:rPr>
          <w:szCs w:val="24"/>
        </w:rPr>
        <w:t>It w</w:t>
      </w:r>
      <w:r w:rsidRPr="005D40A3">
        <w:rPr>
          <w:szCs w:val="24"/>
        </w:rPr>
        <w:t>as popular in the 40’s</w:t>
      </w:r>
      <w:r w:rsidR="00F87171">
        <w:rPr>
          <w:szCs w:val="24"/>
        </w:rPr>
        <w:t xml:space="preserve"> but</w:t>
      </w:r>
      <w:r w:rsidR="00EB7B54">
        <w:rPr>
          <w:szCs w:val="24"/>
        </w:rPr>
        <w:t xml:space="preserve"> then f</w:t>
      </w:r>
      <w:r w:rsidRPr="005D40A3">
        <w:rPr>
          <w:szCs w:val="24"/>
        </w:rPr>
        <w:t xml:space="preserve">ell out of favor with the discovery of the new miracle drug, cortisone. </w:t>
      </w:r>
      <w:r w:rsidR="00EB7B54">
        <w:rPr>
          <w:szCs w:val="24"/>
        </w:rPr>
        <w:t>It is now b</w:t>
      </w:r>
      <w:r w:rsidRPr="005D40A3">
        <w:rPr>
          <w:szCs w:val="24"/>
        </w:rPr>
        <w:t xml:space="preserve">ack in favor and </w:t>
      </w:r>
      <w:r w:rsidR="00EB7B54">
        <w:rPr>
          <w:szCs w:val="24"/>
        </w:rPr>
        <w:t xml:space="preserve">is </w:t>
      </w:r>
      <w:r w:rsidRPr="005D40A3">
        <w:rPr>
          <w:szCs w:val="24"/>
        </w:rPr>
        <w:t xml:space="preserve">frequently prescribed for RA even though not approved by the FDA for RA use. </w:t>
      </w:r>
      <w:r>
        <w:rPr>
          <w:szCs w:val="24"/>
        </w:rPr>
        <w:t xml:space="preserve">It has become a </w:t>
      </w:r>
      <w:r w:rsidRPr="005D40A3">
        <w:rPr>
          <w:szCs w:val="24"/>
        </w:rPr>
        <w:t>substitute for those unable to tolerate</w:t>
      </w:r>
      <w:r>
        <w:rPr>
          <w:szCs w:val="24"/>
        </w:rPr>
        <w:t xml:space="preserve"> methotrexate.</w:t>
      </w:r>
      <w:r w:rsidR="004C1D27">
        <w:rPr>
          <w:szCs w:val="24"/>
        </w:rPr>
        <w:t xml:space="preserve"> </w:t>
      </w:r>
      <w:r w:rsidR="00F75DD6">
        <w:rPr>
          <w:szCs w:val="24"/>
        </w:rPr>
        <w:t xml:space="preserve">Stomach upset is the most common side effect. </w:t>
      </w:r>
    </w:p>
    <w:p w14:paraId="7668AFC8" w14:textId="77777777" w:rsidR="0065022B" w:rsidRDefault="0065022B" w:rsidP="0065022B"/>
    <w:p w14:paraId="01607699" w14:textId="77777777" w:rsidR="007F64CC" w:rsidRDefault="0065022B" w:rsidP="004B3FA6">
      <w:pPr>
        <w:pStyle w:val="Heading3"/>
      </w:pPr>
      <w:bookmarkStart w:id="3" w:name="_Toc50197346"/>
      <w:r w:rsidRPr="00B30A75">
        <w:t>Leflunomide</w:t>
      </w:r>
    </w:p>
    <w:p w14:paraId="292C7994" w14:textId="3C21C690" w:rsidR="0065022B" w:rsidRPr="001B7D40" w:rsidRDefault="0065022B" w:rsidP="00C84D54">
      <w:pPr>
        <w:jc w:val="center"/>
        <w:rPr>
          <w:sz w:val="28"/>
          <w:szCs w:val="22"/>
        </w:rPr>
      </w:pPr>
      <w:r w:rsidRPr="001B7D40">
        <w:rPr>
          <w:sz w:val="28"/>
          <w:szCs w:val="28"/>
        </w:rPr>
        <w:t xml:space="preserve">LEF, </w:t>
      </w:r>
      <w:r w:rsidRPr="001B7D40">
        <w:rPr>
          <w:sz w:val="28"/>
          <w:szCs w:val="22"/>
        </w:rPr>
        <w:t>Arava</w:t>
      </w:r>
      <w:bookmarkEnd w:id="3"/>
    </w:p>
    <w:p w14:paraId="2A40E83A" w14:textId="78811D51" w:rsidR="0065022B" w:rsidRDefault="000273E0" w:rsidP="0065022B">
      <w:pPr>
        <w:rPr>
          <w:szCs w:val="24"/>
        </w:rPr>
      </w:pPr>
      <w:r>
        <w:rPr>
          <w:szCs w:val="24"/>
        </w:rPr>
        <w:t>Leflunomide</w:t>
      </w:r>
      <w:r w:rsidR="0065022B" w:rsidRPr="00816D22">
        <w:rPr>
          <w:szCs w:val="24"/>
        </w:rPr>
        <w:t xml:space="preserve"> is a DMARD and immunosuppressant.  The usual dose is 20mg. </w:t>
      </w:r>
      <w:r w:rsidR="0065022B">
        <w:rPr>
          <w:szCs w:val="24"/>
        </w:rPr>
        <w:t xml:space="preserve">It was </w:t>
      </w:r>
      <w:r w:rsidR="0065022B" w:rsidRPr="00816D22">
        <w:rPr>
          <w:szCs w:val="24"/>
        </w:rPr>
        <w:t>approved in 1998 for the treatment of RA</w:t>
      </w:r>
      <w:r w:rsidR="0065022B">
        <w:rPr>
          <w:szCs w:val="24"/>
        </w:rPr>
        <w:t xml:space="preserve">. </w:t>
      </w:r>
      <w:r w:rsidR="0065022B" w:rsidRPr="00816D22">
        <w:rPr>
          <w:szCs w:val="24"/>
        </w:rPr>
        <w:t xml:space="preserve"> </w:t>
      </w:r>
      <w:r w:rsidR="0065022B" w:rsidRPr="00B4245B">
        <w:rPr>
          <w:b/>
          <w:bCs/>
          <w:szCs w:val="24"/>
        </w:rPr>
        <w:t>Leflunomide is an alternative when methotrexate is not tolerated</w:t>
      </w:r>
      <w:r w:rsidR="0065022B">
        <w:rPr>
          <w:szCs w:val="24"/>
        </w:rPr>
        <w:t>.  Alternately, i</w:t>
      </w:r>
      <w:r w:rsidR="0065022B" w:rsidRPr="00816D22">
        <w:rPr>
          <w:szCs w:val="24"/>
        </w:rPr>
        <w:t>t may</w:t>
      </w:r>
      <w:r w:rsidR="0065022B">
        <w:rPr>
          <w:szCs w:val="24"/>
        </w:rPr>
        <w:t xml:space="preserve"> also</w:t>
      </w:r>
      <w:r w:rsidR="0065022B" w:rsidRPr="00816D22">
        <w:rPr>
          <w:szCs w:val="24"/>
        </w:rPr>
        <w:t xml:space="preserve"> be combined with methotrexate</w:t>
      </w:r>
      <w:r w:rsidR="0065022B">
        <w:rPr>
          <w:szCs w:val="24"/>
        </w:rPr>
        <w:t>. The h</w:t>
      </w:r>
      <w:r w:rsidR="0065022B" w:rsidRPr="00816D22">
        <w:rPr>
          <w:szCs w:val="24"/>
        </w:rPr>
        <w:t>alf-life is long.</w:t>
      </w:r>
      <w:r w:rsidR="0065022B">
        <w:rPr>
          <w:szCs w:val="24"/>
        </w:rPr>
        <w:t xml:space="preserve"> </w:t>
      </w:r>
      <w:r w:rsidR="0065022B" w:rsidRPr="00816D22">
        <w:rPr>
          <w:szCs w:val="24"/>
        </w:rPr>
        <w:t xml:space="preserve">Onset </w:t>
      </w:r>
      <w:r w:rsidR="0065022B">
        <w:rPr>
          <w:szCs w:val="24"/>
        </w:rPr>
        <w:t xml:space="preserve">takes </w:t>
      </w:r>
      <w:r w:rsidR="0065022B" w:rsidRPr="00816D22">
        <w:rPr>
          <w:szCs w:val="24"/>
        </w:rPr>
        <w:t>4-8 weeks.</w:t>
      </w:r>
      <w:r w:rsidR="0065022B">
        <w:rPr>
          <w:szCs w:val="24"/>
        </w:rPr>
        <w:t xml:space="preserve"> </w:t>
      </w:r>
      <w:r w:rsidR="0065022B" w:rsidRPr="00816D22">
        <w:rPr>
          <w:szCs w:val="24"/>
        </w:rPr>
        <w:t>Side effects: GI upsets, diarrhea</w:t>
      </w:r>
      <w:r w:rsidR="0065022B">
        <w:rPr>
          <w:szCs w:val="24"/>
        </w:rPr>
        <w:t>.</w:t>
      </w:r>
      <w:r w:rsidR="0065022B" w:rsidRPr="00816D22">
        <w:rPr>
          <w:szCs w:val="24"/>
        </w:rPr>
        <w:t xml:space="preserve"> </w:t>
      </w:r>
      <w:r w:rsidR="0065022B">
        <w:rPr>
          <w:szCs w:val="24"/>
        </w:rPr>
        <w:t xml:space="preserve">Hair loss in 10% of those on Arava.   </w:t>
      </w:r>
    </w:p>
    <w:p w14:paraId="0C4EB639" w14:textId="77777777" w:rsidR="000273E0" w:rsidRPr="00816D22" w:rsidRDefault="000273E0" w:rsidP="0065022B">
      <w:pPr>
        <w:rPr>
          <w:szCs w:val="24"/>
        </w:rPr>
      </w:pPr>
    </w:p>
    <w:p w14:paraId="1719BB29" w14:textId="356003D8" w:rsidR="0065022B" w:rsidRDefault="00C641D6" w:rsidP="0065022B">
      <w:pPr>
        <w:rPr>
          <w:color w:val="FF0000"/>
          <w:szCs w:val="24"/>
        </w:rPr>
      </w:pPr>
      <w:r>
        <w:rPr>
          <w:color w:val="FF0000"/>
          <w:szCs w:val="24"/>
        </w:rPr>
        <w:t>Leflunomide</w:t>
      </w:r>
      <w:r w:rsidR="002D13F1">
        <w:rPr>
          <w:color w:val="FF0000"/>
          <w:szCs w:val="24"/>
        </w:rPr>
        <w:t xml:space="preserve"> i</w:t>
      </w:r>
      <w:r w:rsidR="00AE7F65">
        <w:rPr>
          <w:color w:val="FF0000"/>
          <w:szCs w:val="24"/>
        </w:rPr>
        <w:t xml:space="preserve">s </w:t>
      </w:r>
      <w:r w:rsidR="00AE7F65" w:rsidRPr="001409AE">
        <w:rPr>
          <w:b/>
          <w:bCs/>
          <w:color w:val="FF0000"/>
          <w:szCs w:val="24"/>
        </w:rPr>
        <w:t>c</w:t>
      </w:r>
      <w:r w:rsidR="0065022B" w:rsidRPr="001409AE">
        <w:rPr>
          <w:b/>
          <w:bCs/>
          <w:color w:val="FF0000"/>
          <w:szCs w:val="24"/>
        </w:rPr>
        <w:t>ontraindicated in pregnancy.</w:t>
      </w:r>
      <w:r w:rsidR="0065022B" w:rsidRPr="00816D22">
        <w:rPr>
          <w:color w:val="FF0000"/>
          <w:szCs w:val="24"/>
        </w:rPr>
        <w:t xml:space="preserve"> Leflunomide is capable of damaging a fetus.   For a couple planning pregnancy, it is necessary for both partners to take cholestyramine to eliminate the active metabolites of leflunomide completely.</w:t>
      </w:r>
    </w:p>
    <w:p w14:paraId="1F6279E2" w14:textId="77777777" w:rsidR="00CE478B" w:rsidRDefault="00CE478B" w:rsidP="0065022B">
      <w:pPr>
        <w:rPr>
          <w:color w:val="FF0000"/>
          <w:szCs w:val="24"/>
        </w:rPr>
      </w:pPr>
    </w:p>
    <w:p w14:paraId="6702893F" w14:textId="77777777" w:rsidR="00C55EB1" w:rsidRDefault="00C55EB1" w:rsidP="0065022B">
      <w:pPr>
        <w:rPr>
          <w:color w:val="FF0000"/>
          <w:szCs w:val="24"/>
        </w:rPr>
      </w:pPr>
    </w:p>
    <w:p w14:paraId="2CC8C85F" w14:textId="77777777" w:rsidR="005B69BA" w:rsidRPr="005B69BA" w:rsidRDefault="005B69BA" w:rsidP="005B69BA">
      <w:pPr>
        <w:jc w:val="center"/>
        <w:rPr>
          <w:b/>
          <w:bCs/>
          <w:sz w:val="40"/>
          <w:szCs w:val="40"/>
        </w:rPr>
      </w:pPr>
      <w:r w:rsidRPr="005B69BA">
        <w:rPr>
          <w:b/>
          <w:bCs/>
          <w:sz w:val="40"/>
          <w:szCs w:val="40"/>
        </w:rPr>
        <w:t>My view</w:t>
      </w:r>
    </w:p>
    <w:p w14:paraId="3C0CD9BC" w14:textId="77777777" w:rsidR="003B6E32" w:rsidRDefault="00EF46A2" w:rsidP="0065022B">
      <w:pPr>
        <w:rPr>
          <w:szCs w:val="24"/>
        </w:rPr>
      </w:pPr>
      <w:r w:rsidRPr="00CE478B">
        <w:rPr>
          <w:szCs w:val="24"/>
        </w:rPr>
        <w:t>I have been on all these drugs</w:t>
      </w:r>
      <w:r w:rsidR="00AE2EF7" w:rsidRPr="00CE478B">
        <w:rPr>
          <w:szCs w:val="24"/>
        </w:rPr>
        <w:t xml:space="preserve"> at one time or another. I was on </w:t>
      </w:r>
      <w:r w:rsidR="00AE2EF7" w:rsidRPr="00E77A6D">
        <w:rPr>
          <w:b/>
          <w:bCs/>
          <w:szCs w:val="24"/>
        </w:rPr>
        <w:t>methotrexate</w:t>
      </w:r>
      <w:r w:rsidR="00AE2EF7" w:rsidRPr="00CE478B">
        <w:rPr>
          <w:szCs w:val="24"/>
        </w:rPr>
        <w:t xml:space="preserve"> </w:t>
      </w:r>
      <w:r w:rsidR="00EC48FD" w:rsidRPr="00CE478B">
        <w:rPr>
          <w:szCs w:val="24"/>
        </w:rPr>
        <w:t xml:space="preserve">for </w:t>
      </w:r>
      <w:r w:rsidR="00EC48FD" w:rsidRPr="00F47953">
        <w:rPr>
          <w:b/>
          <w:bCs/>
          <w:szCs w:val="24"/>
        </w:rPr>
        <w:t>seven years.</w:t>
      </w:r>
      <w:r w:rsidR="00EC48FD" w:rsidRPr="00CE478B">
        <w:rPr>
          <w:szCs w:val="24"/>
        </w:rPr>
        <w:t xml:space="preserve"> The last few years</w:t>
      </w:r>
      <w:r w:rsidR="00505943" w:rsidRPr="00CE478B">
        <w:rPr>
          <w:szCs w:val="24"/>
        </w:rPr>
        <w:t xml:space="preserve"> I was on the injectable form. Initially, I did have a problem with </w:t>
      </w:r>
      <w:r w:rsidR="009B7AF0" w:rsidRPr="00CE478B">
        <w:rPr>
          <w:szCs w:val="24"/>
        </w:rPr>
        <w:t>diarrhea,</w:t>
      </w:r>
      <w:r w:rsidR="00703AB5">
        <w:rPr>
          <w:szCs w:val="24"/>
        </w:rPr>
        <w:t xml:space="preserve"> but it passed. </w:t>
      </w:r>
      <w:r w:rsidR="00EE5D50">
        <w:rPr>
          <w:szCs w:val="24"/>
        </w:rPr>
        <w:t xml:space="preserve">It helped me </w:t>
      </w:r>
      <w:r w:rsidR="007D6063">
        <w:rPr>
          <w:szCs w:val="24"/>
        </w:rPr>
        <w:t xml:space="preserve">about 50%. Significant. </w:t>
      </w:r>
      <w:r w:rsidR="009B7AF0">
        <w:rPr>
          <w:szCs w:val="24"/>
        </w:rPr>
        <w:t xml:space="preserve">I had to stop it when I developed necrosis </w:t>
      </w:r>
      <w:r w:rsidR="0027169F">
        <w:rPr>
          <w:szCs w:val="24"/>
        </w:rPr>
        <w:t xml:space="preserve">in radiated breast tissue. </w:t>
      </w:r>
    </w:p>
    <w:p w14:paraId="197BFBA4" w14:textId="77777777" w:rsidR="003B6E32" w:rsidRDefault="003B6E32" w:rsidP="0065022B">
      <w:pPr>
        <w:rPr>
          <w:szCs w:val="24"/>
        </w:rPr>
      </w:pPr>
    </w:p>
    <w:p w14:paraId="512DCF50" w14:textId="4471712F" w:rsidR="0065022B" w:rsidRDefault="004A6185" w:rsidP="0065022B">
      <w:pPr>
        <w:rPr>
          <w:szCs w:val="24"/>
        </w:rPr>
      </w:pPr>
      <w:r>
        <w:rPr>
          <w:szCs w:val="24"/>
        </w:rPr>
        <w:t>My RA</w:t>
      </w:r>
      <w:r w:rsidR="007A0AA0">
        <w:rPr>
          <w:szCs w:val="24"/>
        </w:rPr>
        <w:t xml:space="preserve"> treatment is complicated b</w:t>
      </w:r>
      <w:r w:rsidR="00EA08D6">
        <w:rPr>
          <w:szCs w:val="24"/>
        </w:rPr>
        <w:t>y my history of three different cancers.</w:t>
      </w:r>
      <w:r w:rsidR="00E31D8F">
        <w:rPr>
          <w:szCs w:val="24"/>
        </w:rPr>
        <w:t xml:space="preserve"> My symptoms ha</w:t>
      </w:r>
      <w:r w:rsidR="004C0281">
        <w:rPr>
          <w:szCs w:val="24"/>
        </w:rPr>
        <w:t xml:space="preserve">ve </w:t>
      </w:r>
      <w:r w:rsidR="00E31D8F">
        <w:rPr>
          <w:szCs w:val="24"/>
        </w:rPr>
        <w:t xml:space="preserve">worsened. </w:t>
      </w:r>
      <w:r w:rsidR="005D5714">
        <w:rPr>
          <w:szCs w:val="24"/>
        </w:rPr>
        <w:t xml:space="preserve">I have used Medrol to see me through </w:t>
      </w:r>
      <w:r w:rsidR="00B6626D">
        <w:rPr>
          <w:szCs w:val="24"/>
        </w:rPr>
        <w:t xml:space="preserve">until </w:t>
      </w:r>
      <w:r w:rsidR="00B6626D" w:rsidRPr="00F47953">
        <w:rPr>
          <w:b/>
          <w:bCs/>
          <w:szCs w:val="24"/>
        </w:rPr>
        <w:t xml:space="preserve">Orencia </w:t>
      </w:r>
      <w:r w:rsidR="00B6626D">
        <w:rPr>
          <w:szCs w:val="24"/>
        </w:rPr>
        <w:t xml:space="preserve">starts helping which it is at three months. </w:t>
      </w:r>
      <w:r w:rsidR="00E122EB">
        <w:rPr>
          <w:szCs w:val="24"/>
        </w:rPr>
        <w:t xml:space="preserve">Medrol has been a life </w:t>
      </w:r>
      <w:proofErr w:type="gramStart"/>
      <w:r w:rsidR="00E122EB">
        <w:rPr>
          <w:szCs w:val="24"/>
        </w:rPr>
        <w:t>saver</w:t>
      </w:r>
      <w:proofErr w:type="gramEnd"/>
      <w:r w:rsidR="00E122EB">
        <w:rPr>
          <w:szCs w:val="24"/>
        </w:rPr>
        <w:t xml:space="preserve"> but it has its own problems. </w:t>
      </w:r>
    </w:p>
    <w:p w14:paraId="4F0FF12A" w14:textId="31A3B0F9" w:rsidR="003B6E32" w:rsidRDefault="003B6E32" w:rsidP="0065022B">
      <w:pPr>
        <w:rPr>
          <w:szCs w:val="24"/>
        </w:rPr>
      </w:pPr>
    </w:p>
    <w:p w14:paraId="6FC91CB1" w14:textId="5B9DB33C" w:rsidR="003B6E32" w:rsidRDefault="00D90D3E" w:rsidP="0065022B">
      <w:pPr>
        <w:rPr>
          <w:szCs w:val="24"/>
        </w:rPr>
      </w:pPr>
      <w:r>
        <w:rPr>
          <w:szCs w:val="24"/>
        </w:rPr>
        <w:t>Hydrox</w:t>
      </w:r>
      <w:r w:rsidR="002459BD">
        <w:rPr>
          <w:szCs w:val="24"/>
        </w:rPr>
        <w:t>y</w:t>
      </w:r>
      <w:r>
        <w:rPr>
          <w:szCs w:val="24"/>
        </w:rPr>
        <w:t xml:space="preserve">chloquine </w:t>
      </w:r>
      <w:r w:rsidR="002459BD">
        <w:rPr>
          <w:szCs w:val="24"/>
        </w:rPr>
        <w:t xml:space="preserve">was not helpful </w:t>
      </w:r>
      <w:r w:rsidR="00514261">
        <w:rPr>
          <w:szCs w:val="24"/>
        </w:rPr>
        <w:t xml:space="preserve">either alone or in combination with other drugs. </w:t>
      </w:r>
      <w:r w:rsidR="00775AF0">
        <w:rPr>
          <w:szCs w:val="24"/>
        </w:rPr>
        <w:t>Sulfasalazine made me si</w:t>
      </w:r>
      <w:r w:rsidR="006442C1">
        <w:rPr>
          <w:szCs w:val="24"/>
        </w:rPr>
        <w:t xml:space="preserve">ck. I think the sulfa didn’t agree with me. </w:t>
      </w:r>
      <w:r w:rsidR="007101C9">
        <w:rPr>
          <w:szCs w:val="24"/>
        </w:rPr>
        <w:t>Leflunomide</w:t>
      </w:r>
      <w:r w:rsidR="00941D44">
        <w:rPr>
          <w:szCs w:val="24"/>
        </w:rPr>
        <w:t xml:space="preserve"> </w:t>
      </w:r>
      <w:r w:rsidR="007101C9">
        <w:rPr>
          <w:szCs w:val="24"/>
        </w:rPr>
        <w:t>was no help either.</w:t>
      </w:r>
    </w:p>
    <w:p w14:paraId="4BF1E23B" w14:textId="1980DEAF" w:rsidR="00F17175" w:rsidRPr="00F17175" w:rsidRDefault="00F17175" w:rsidP="00F17175">
      <w:pPr>
        <w:jc w:val="center"/>
        <w:rPr>
          <w:b/>
          <w:bCs/>
          <w:sz w:val="40"/>
          <w:szCs w:val="40"/>
        </w:rPr>
      </w:pPr>
    </w:p>
    <w:p w14:paraId="7FEB8C9A" w14:textId="3DE93D94" w:rsidR="00F17175" w:rsidRPr="00F17175" w:rsidRDefault="00F17175" w:rsidP="00F17175">
      <w:pPr>
        <w:jc w:val="center"/>
        <w:rPr>
          <w:b/>
          <w:bCs/>
          <w:sz w:val="40"/>
          <w:szCs w:val="40"/>
        </w:rPr>
      </w:pPr>
      <w:r w:rsidRPr="00F17175">
        <w:rPr>
          <w:b/>
          <w:bCs/>
          <w:sz w:val="40"/>
          <w:szCs w:val="40"/>
        </w:rPr>
        <w:t>Next</w:t>
      </w:r>
    </w:p>
    <w:p w14:paraId="571C983A" w14:textId="08A5A612" w:rsidR="005B69BA" w:rsidRPr="00620C34" w:rsidRDefault="00DF2894" w:rsidP="00F17175">
      <w:r w:rsidRPr="00620C34">
        <w:t>Next topic will be on the TNF inhibitors</w:t>
      </w:r>
      <w:r w:rsidR="003D42FD" w:rsidRPr="00620C34">
        <w:t xml:space="preserve">. This class of biologic drugs </w:t>
      </w:r>
      <w:r w:rsidR="00F7508C" w:rsidRPr="00620C34">
        <w:t xml:space="preserve">is usually the first biologic giver to a patient. </w:t>
      </w:r>
    </w:p>
    <w:p w14:paraId="00E0D980" w14:textId="4D04BB79" w:rsidR="00620C34" w:rsidRDefault="00620C34" w:rsidP="00F17175">
      <w:pPr>
        <w:rPr>
          <w:b/>
          <w:bCs/>
        </w:rPr>
      </w:pPr>
    </w:p>
    <w:p w14:paraId="4998DEBC" w14:textId="77777777" w:rsidR="00620C34" w:rsidRPr="00F17175" w:rsidRDefault="00620C34" w:rsidP="00F17175">
      <w:pPr>
        <w:rPr>
          <w:b/>
          <w:bCs/>
        </w:rPr>
      </w:pPr>
    </w:p>
    <w:p w14:paraId="49F9AE65" w14:textId="6978B74B" w:rsidR="0065022B" w:rsidRPr="00415706" w:rsidRDefault="003A3E29" w:rsidP="00C55EB1">
      <w:pPr>
        <w:jc w:val="center"/>
        <w:rPr>
          <w:b/>
          <w:bCs/>
          <w:sz w:val="36"/>
          <w:szCs w:val="28"/>
        </w:rPr>
      </w:pPr>
      <w:r w:rsidRPr="00415706">
        <w:rPr>
          <w:b/>
          <w:bCs/>
          <w:sz w:val="36"/>
          <w:szCs w:val="28"/>
        </w:rPr>
        <w:t>Reliable resources</w:t>
      </w:r>
    </w:p>
    <w:p w14:paraId="361C3D66" w14:textId="4380D2CE" w:rsidR="003A3E29" w:rsidRDefault="003A3E29" w:rsidP="0065022B">
      <w:r>
        <w:t>American College of Rheumatolo</w:t>
      </w:r>
      <w:r w:rsidR="006836C6">
        <w:t>gy</w:t>
      </w:r>
      <w:r w:rsidR="000F5BFA">
        <w:tab/>
      </w:r>
      <w:r w:rsidR="000F5BFA">
        <w:tab/>
      </w:r>
      <w:hyperlink r:id="rId6" w:history="1">
        <w:r w:rsidR="000F5BFA">
          <w:rPr>
            <w:rStyle w:val="Hyperlink"/>
          </w:rPr>
          <w:t>American College of Rheumatology</w:t>
        </w:r>
      </w:hyperlink>
    </w:p>
    <w:p w14:paraId="5EE438D0" w14:textId="5498274C" w:rsidR="006836C6" w:rsidRDefault="006836C6" w:rsidP="0065022B">
      <w:r>
        <w:t>Johns Hopkins Arthritis Center</w:t>
      </w:r>
      <w:r w:rsidR="009A2EE1">
        <w:tab/>
      </w:r>
      <w:r w:rsidR="009A2EE1">
        <w:tab/>
      </w:r>
      <w:r w:rsidR="009A2EE1">
        <w:tab/>
      </w:r>
      <w:hyperlink r:id="rId7" w:history="1">
        <w:r w:rsidR="009A2EE1">
          <w:rPr>
            <w:rStyle w:val="Hyperlink"/>
          </w:rPr>
          <w:t>Johns Hopkins Arthritis Center</w:t>
        </w:r>
      </w:hyperlink>
    </w:p>
    <w:p w14:paraId="22BBE4B8" w14:textId="3478C6AE" w:rsidR="006836C6" w:rsidRDefault="006836C6" w:rsidP="0065022B">
      <w:r>
        <w:t>Creaky Joi</w:t>
      </w:r>
      <w:r w:rsidR="003E2DE7">
        <w:t>nts</w:t>
      </w:r>
      <w:r w:rsidR="002F165D">
        <w:tab/>
      </w:r>
      <w:r w:rsidR="002F165D">
        <w:tab/>
      </w:r>
      <w:hyperlink r:id="rId8" w:history="1">
        <w:proofErr w:type="spellStart"/>
        <w:r w:rsidR="002F165D">
          <w:rPr>
            <w:rStyle w:val="Hyperlink"/>
          </w:rPr>
          <w:t>CreakyJoints</w:t>
        </w:r>
        <w:proofErr w:type="spellEnd"/>
        <w:r w:rsidR="002F165D">
          <w:rPr>
            <w:rStyle w:val="Hyperlink"/>
          </w:rPr>
          <w:t xml:space="preserve"> - Arthritis Support, Education, Advocacy and Research</w:t>
        </w:r>
      </w:hyperlink>
    </w:p>
    <w:p w14:paraId="0AA4468A" w14:textId="77777777" w:rsidR="0065022B" w:rsidRDefault="0065022B" w:rsidP="0065022B"/>
    <w:p w14:paraId="5B32DA8C" w14:textId="77777777" w:rsidR="0065022B" w:rsidRDefault="0065022B" w:rsidP="0065022B"/>
    <w:p w14:paraId="48F71276" w14:textId="77777777" w:rsidR="0065022B" w:rsidRDefault="0065022B" w:rsidP="0065022B"/>
    <w:p w14:paraId="519DEAE4" w14:textId="77777777" w:rsidR="001D6CBD" w:rsidRDefault="001D6CBD"/>
    <w:sectPr w:rsidR="001D6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erly">
    <w:altName w:val="Cambria"/>
    <w:panose1 w:val="02020602040305020204"/>
    <w:charset w:val="00"/>
    <w:family w:val="roman"/>
    <w:pitch w:val="variable"/>
    <w:sig w:usb0="E00002FF" w:usb1="4000E4F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7F6D77"/>
    <w:multiLevelType w:val="hybridMultilevel"/>
    <w:tmpl w:val="5EC07426"/>
    <w:lvl w:ilvl="0" w:tplc="04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22B"/>
    <w:rsid w:val="000273E0"/>
    <w:rsid w:val="000B3980"/>
    <w:rsid w:val="000F3D66"/>
    <w:rsid w:val="000F5BFA"/>
    <w:rsid w:val="0011036B"/>
    <w:rsid w:val="001409AE"/>
    <w:rsid w:val="00165E9A"/>
    <w:rsid w:val="00177846"/>
    <w:rsid w:val="0018400B"/>
    <w:rsid w:val="001A45C3"/>
    <w:rsid w:val="001B7D40"/>
    <w:rsid w:val="001D6CBD"/>
    <w:rsid w:val="00206550"/>
    <w:rsid w:val="002373EC"/>
    <w:rsid w:val="00242263"/>
    <w:rsid w:val="002459BD"/>
    <w:rsid w:val="00253DC1"/>
    <w:rsid w:val="0027169F"/>
    <w:rsid w:val="0027246C"/>
    <w:rsid w:val="00282003"/>
    <w:rsid w:val="002D13F1"/>
    <w:rsid w:val="002E1E0D"/>
    <w:rsid w:val="002F165D"/>
    <w:rsid w:val="00305EE9"/>
    <w:rsid w:val="00323169"/>
    <w:rsid w:val="00332643"/>
    <w:rsid w:val="00346367"/>
    <w:rsid w:val="003A3E29"/>
    <w:rsid w:val="003B2F78"/>
    <w:rsid w:val="003B6E32"/>
    <w:rsid w:val="003D42FD"/>
    <w:rsid w:val="003E2DE7"/>
    <w:rsid w:val="00415706"/>
    <w:rsid w:val="00461822"/>
    <w:rsid w:val="00496246"/>
    <w:rsid w:val="004A6185"/>
    <w:rsid w:val="004B3FA6"/>
    <w:rsid w:val="004C0281"/>
    <w:rsid w:val="004C1D27"/>
    <w:rsid w:val="004D243B"/>
    <w:rsid w:val="00501C58"/>
    <w:rsid w:val="00505943"/>
    <w:rsid w:val="00514261"/>
    <w:rsid w:val="00530D02"/>
    <w:rsid w:val="00556260"/>
    <w:rsid w:val="00582D58"/>
    <w:rsid w:val="0058441C"/>
    <w:rsid w:val="005A0878"/>
    <w:rsid w:val="005B434E"/>
    <w:rsid w:val="005B69BA"/>
    <w:rsid w:val="005D0EB9"/>
    <w:rsid w:val="005D5714"/>
    <w:rsid w:val="005E28F8"/>
    <w:rsid w:val="005F60DB"/>
    <w:rsid w:val="00620C34"/>
    <w:rsid w:val="00636B9C"/>
    <w:rsid w:val="006442C1"/>
    <w:rsid w:val="0065022B"/>
    <w:rsid w:val="006836C6"/>
    <w:rsid w:val="00697AB3"/>
    <w:rsid w:val="006C5E94"/>
    <w:rsid w:val="006D4EED"/>
    <w:rsid w:val="006E64EE"/>
    <w:rsid w:val="00703AB5"/>
    <w:rsid w:val="007101C9"/>
    <w:rsid w:val="00716573"/>
    <w:rsid w:val="007443F2"/>
    <w:rsid w:val="00750215"/>
    <w:rsid w:val="0076306C"/>
    <w:rsid w:val="007633E3"/>
    <w:rsid w:val="00771D4A"/>
    <w:rsid w:val="00775AF0"/>
    <w:rsid w:val="007A0AA0"/>
    <w:rsid w:val="007B40E7"/>
    <w:rsid w:val="007D6063"/>
    <w:rsid w:val="007E45FC"/>
    <w:rsid w:val="007F64CC"/>
    <w:rsid w:val="008306F1"/>
    <w:rsid w:val="00851654"/>
    <w:rsid w:val="00855F6C"/>
    <w:rsid w:val="00864EFF"/>
    <w:rsid w:val="00891401"/>
    <w:rsid w:val="0089439C"/>
    <w:rsid w:val="008964DB"/>
    <w:rsid w:val="008A6A40"/>
    <w:rsid w:val="008C1D3D"/>
    <w:rsid w:val="008C699F"/>
    <w:rsid w:val="00931E6B"/>
    <w:rsid w:val="00937159"/>
    <w:rsid w:val="00941D44"/>
    <w:rsid w:val="00942834"/>
    <w:rsid w:val="00971CD3"/>
    <w:rsid w:val="00983D24"/>
    <w:rsid w:val="00994302"/>
    <w:rsid w:val="009A2EE1"/>
    <w:rsid w:val="009B7AF0"/>
    <w:rsid w:val="009D1BFA"/>
    <w:rsid w:val="00A2666F"/>
    <w:rsid w:val="00A75813"/>
    <w:rsid w:val="00A8432F"/>
    <w:rsid w:val="00A87C62"/>
    <w:rsid w:val="00AC4B90"/>
    <w:rsid w:val="00AD15A7"/>
    <w:rsid w:val="00AE2EF7"/>
    <w:rsid w:val="00AE7F65"/>
    <w:rsid w:val="00B232C0"/>
    <w:rsid w:val="00B37FB7"/>
    <w:rsid w:val="00B4245B"/>
    <w:rsid w:val="00B6569F"/>
    <w:rsid w:val="00B65C6D"/>
    <w:rsid w:val="00B6626D"/>
    <w:rsid w:val="00B87680"/>
    <w:rsid w:val="00BB22E5"/>
    <w:rsid w:val="00BB2F16"/>
    <w:rsid w:val="00BB579B"/>
    <w:rsid w:val="00BD218A"/>
    <w:rsid w:val="00BD50DE"/>
    <w:rsid w:val="00BF3822"/>
    <w:rsid w:val="00C31AC7"/>
    <w:rsid w:val="00C32EE1"/>
    <w:rsid w:val="00C55EB1"/>
    <w:rsid w:val="00C641D6"/>
    <w:rsid w:val="00C7723F"/>
    <w:rsid w:val="00C84D54"/>
    <w:rsid w:val="00C860EF"/>
    <w:rsid w:val="00CC5340"/>
    <w:rsid w:val="00CD3402"/>
    <w:rsid w:val="00CE478B"/>
    <w:rsid w:val="00CF1631"/>
    <w:rsid w:val="00D15E54"/>
    <w:rsid w:val="00D17AB8"/>
    <w:rsid w:val="00D61BDF"/>
    <w:rsid w:val="00D63594"/>
    <w:rsid w:val="00D90D3E"/>
    <w:rsid w:val="00D9205B"/>
    <w:rsid w:val="00DB3C77"/>
    <w:rsid w:val="00DC0845"/>
    <w:rsid w:val="00DF1A2D"/>
    <w:rsid w:val="00DF2894"/>
    <w:rsid w:val="00E02724"/>
    <w:rsid w:val="00E122EB"/>
    <w:rsid w:val="00E26640"/>
    <w:rsid w:val="00E26B55"/>
    <w:rsid w:val="00E31D8F"/>
    <w:rsid w:val="00E52448"/>
    <w:rsid w:val="00E65A53"/>
    <w:rsid w:val="00E77A6D"/>
    <w:rsid w:val="00E90917"/>
    <w:rsid w:val="00EA08D6"/>
    <w:rsid w:val="00EB7B54"/>
    <w:rsid w:val="00EC48FD"/>
    <w:rsid w:val="00EE1F25"/>
    <w:rsid w:val="00EE4EC6"/>
    <w:rsid w:val="00EE5D50"/>
    <w:rsid w:val="00EF46A2"/>
    <w:rsid w:val="00F14C3E"/>
    <w:rsid w:val="00F17175"/>
    <w:rsid w:val="00F451F1"/>
    <w:rsid w:val="00F47953"/>
    <w:rsid w:val="00F50F5F"/>
    <w:rsid w:val="00F5799D"/>
    <w:rsid w:val="00F66ABC"/>
    <w:rsid w:val="00F7508C"/>
    <w:rsid w:val="00F75DD6"/>
    <w:rsid w:val="00F8270F"/>
    <w:rsid w:val="00F87171"/>
    <w:rsid w:val="00F94AAE"/>
    <w:rsid w:val="00F9698A"/>
    <w:rsid w:val="00FA5792"/>
    <w:rsid w:val="00FD4F33"/>
    <w:rsid w:val="00FF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3765A"/>
  <w15:chartTrackingRefBased/>
  <w15:docId w15:val="{DE2E29AD-9AFF-4BE2-8B8A-A6BFED275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erly" w:eastAsiaTheme="minorHAnsi" w:hAnsi="Bookerly" w:cs="Times New Roman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22B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2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Title"/>
    <w:next w:val="Normal"/>
    <w:link w:val="Heading3Char"/>
    <w:autoRedefine/>
    <w:uiPriority w:val="9"/>
    <w:unhideWhenUsed/>
    <w:qFormat/>
    <w:rsid w:val="004B3FA6"/>
    <w:pPr>
      <w:keepNext/>
      <w:keepLines/>
      <w:spacing w:before="160"/>
      <w:jc w:val="center"/>
      <w:outlineLvl w:val="2"/>
    </w:pPr>
    <w:rPr>
      <w:rFonts w:ascii="Bookerly" w:hAnsi="Bookerly" w:cs="Bookerly"/>
      <w:b/>
      <w:bCs/>
      <w:color w:val="000000" w:themeColor="text1"/>
      <w:sz w:val="44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65022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B3FA6"/>
    <w:rPr>
      <w:rFonts w:eastAsiaTheme="majorEastAsia" w:cs="Bookerly"/>
      <w:b/>
      <w:bCs/>
      <w:color w:val="000000" w:themeColor="text1"/>
      <w:spacing w:val="-10"/>
      <w:kern w:val="28"/>
      <w:sz w:val="44"/>
      <w:szCs w:val="40"/>
    </w:rPr>
  </w:style>
  <w:style w:type="paragraph" w:styleId="Title">
    <w:name w:val="Title"/>
    <w:basedOn w:val="Normal"/>
    <w:next w:val="Normal"/>
    <w:link w:val="TitleChar"/>
    <w:uiPriority w:val="10"/>
    <w:qFormat/>
    <w:rsid w:val="0065022B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2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D17AB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50F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kyjoints.org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hopkinsarthritis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rheumatology.org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452E1-3C79-4646-B2EE-28C6F1390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780</Words>
  <Characters>4446</Characters>
  <Application>Microsoft Office Word</Application>
  <DocSecurity>0</DocSecurity>
  <Lines>37</Lines>
  <Paragraphs>10</Paragraphs>
  <ScaleCrop>false</ScaleCrop>
  <Company/>
  <LinksUpToDate>false</LinksUpToDate>
  <CharactersWithSpaces>5216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Mann</dc:creator>
  <cp:keywords/>
  <dc:description/>
  <cp:lastModifiedBy>Mary Mann</cp:lastModifiedBy>
  <cp:revision>2</cp:revision>
  <dcterms:created xsi:type="dcterms:W3CDTF">2021-07-24T18:43:00Z</dcterms:created>
  <dcterms:modified xsi:type="dcterms:W3CDTF">2021-07-24T18:43:00Z</dcterms:modified>
</cp:coreProperties>
</file>